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Darwinism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Definition: A social theory </w:t>
      </w:r>
      <w:r w:rsidDel="00000000" w:rsidR="00000000" w:rsidRPr="00000000">
        <w:rPr>
          <w:sz w:val="24"/>
          <w:szCs w:val="24"/>
          <w:rtl w:val="0"/>
        </w:rPr>
        <w:t xml:space="preserve">influenced by Charles Darwin’s theory of evolution via natural selection, in which the “struggle for existence” determines the survival, ensuring that the species adapts to new conditions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widely assumed that the process also guarantees progress toward higher levels of complexity.</w:t>
      </w:r>
    </w:p>
    <w:p w:rsidR="00000000" w:rsidDel="00000000" w:rsidP="00000000" w:rsidRDefault="00000000" w:rsidRPr="00000000" w14:paraId="00000005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Prominent Figure: Herbert Spencer, a 19th century English philosopher, coined the phrase “survival of the fittest” and believed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anything that interfered with the 'natural' relationship of conduct and consequence was to be resisted. i.e. the coercive power of the state to relieve poverty, public education, or compulsory vaccines.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Spencer stressed that l</w:t>
      </w:r>
      <w:r w:rsidDel="00000000" w:rsidR="00000000" w:rsidRPr="00000000">
        <w:rPr>
          <w:sz w:val="24"/>
          <w:szCs w:val="24"/>
          <w:rtl w:val="0"/>
        </w:rPr>
        <w:t xml:space="preserve">earning should be a sensory experience. Children should be encouraged to explore, discover, and therefore acquire knowledge naturally. He also believed that education should be a pleasant experience for children with the least restrictions possible.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 today continues to be influenced by Spencer's Social Darwinist theories with choice of charter schools, Montessori schools, school vouchers, and other private school options.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Works Consulted: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40" w:lineRule="auto"/>
        <w:ind w:left="0" w:firstLine="0"/>
        <w:rPr>
          <w:color w:val="181817"/>
          <w:sz w:val="20"/>
          <w:szCs w:val="20"/>
        </w:rPr>
      </w:pPr>
      <w:r w:rsidDel="00000000" w:rsidR="00000000" w:rsidRPr="00000000">
        <w:rPr>
          <w:color w:val="181817"/>
          <w:sz w:val="20"/>
          <w:szCs w:val="20"/>
          <w:rtl w:val="0"/>
        </w:rPr>
        <w:t xml:space="preserve">Bibby, C. (1967). </w:t>
      </w:r>
      <w:r w:rsidDel="00000000" w:rsidR="00000000" w:rsidRPr="00000000">
        <w:rPr>
          <w:i w:val="1"/>
          <w:color w:val="181817"/>
          <w:sz w:val="20"/>
          <w:szCs w:val="20"/>
          <w:rtl w:val="0"/>
        </w:rPr>
        <w:t xml:space="preserve">Herbert Spencer on Education</w:t>
      </w:r>
      <w:r w:rsidDel="00000000" w:rsidR="00000000" w:rsidRPr="00000000">
        <w:rPr>
          <w:color w:val="181817"/>
          <w:sz w:val="20"/>
          <w:szCs w:val="20"/>
          <w:rtl w:val="0"/>
        </w:rPr>
        <w:t xml:space="preserve">, edited by Andreas M. Kazamias New York: Teachers College</w:t>
      </w:r>
      <w:r w:rsidDel="00000000" w:rsidR="00000000" w:rsidRPr="00000000">
        <w:rPr>
          <w:color w:val="181817"/>
          <w:sz w:val="20"/>
          <w:szCs w:val="20"/>
          <w:highlight w:val="white"/>
          <w:rtl w:val="0"/>
        </w:rPr>
        <w:t xml:space="preserve"> Press, Teachers College, Columbia University, 1966.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Bowler, P. (2016). </w:t>
      </w:r>
      <w:r w:rsidDel="00000000" w:rsidR="00000000" w:rsidRPr="00000000">
        <w:rPr>
          <w:i w:val="1"/>
          <w:sz w:val="20"/>
          <w:szCs w:val="20"/>
          <w:rtl w:val="0"/>
        </w:rPr>
        <w:t xml:space="preserve">Social darwinism</w:t>
      </w:r>
      <w:r w:rsidDel="00000000" w:rsidR="00000000" w:rsidRPr="00000000">
        <w:rPr>
          <w:sz w:val="20"/>
          <w:szCs w:val="20"/>
          <w:rtl w:val="0"/>
        </w:rPr>
        <w:t xml:space="preserve">. New York: Oxford University Press.</w:t>
      </w:r>
    </w:p>
    <w:p w:rsidR="00000000" w:rsidDel="00000000" w:rsidP="00000000" w:rsidRDefault="00000000" w:rsidRPr="00000000" w14:paraId="0000000F">
      <w:pPr>
        <w:spacing w:after="1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Schӓbitz, M. (2017). </w:t>
      </w:r>
      <w:r w:rsidDel="00000000" w:rsidR="00000000" w:rsidRPr="00000000">
        <w:rPr>
          <w:i w:val="1"/>
          <w:sz w:val="20"/>
          <w:szCs w:val="20"/>
          <w:rtl w:val="0"/>
        </w:rPr>
        <w:t xml:space="preserve">Social Darwinism.</w:t>
      </w:r>
      <w:r w:rsidDel="00000000" w:rsidR="00000000" w:rsidRPr="00000000">
        <w:rPr>
          <w:sz w:val="20"/>
          <w:szCs w:val="20"/>
          <w:rtl w:val="0"/>
        </w:rPr>
        <w:t xml:space="preserve"> In P. R. Bartrop &amp; M. Dickerman (Eds.), The Holocaust: An Encyclopedia and Document Collection (Vol. 2, pp. 600-601). Santa Barbara, CA</w:t>
      </w: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